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57FE" w14:textId="5EBE433C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noProof/>
          <w:lang w:eastAsia="uk-UA"/>
        </w:rPr>
        <w:drawing>
          <wp:inline distT="0" distB="0" distL="0" distR="0" wp14:anchorId="449C8204" wp14:editId="4334B9A8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8EB4" w14:textId="77777777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433E6AA7" w14:textId="77777777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b/>
          <w:smallCaps/>
          <w:sz w:val="28"/>
          <w:szCs w:val="28"/>
        </w:rPr>
        <w:t>ХМЕЛЬНИЦЬКОЇ ОБЛАСТІ</w:t>
      </w:r>
    </w:p>
    <w:p w14:paraId="4C8E6BA6" w14:textId="77777777" w:rsidR="00F30858" w:rsidRPr="00F30858" w:rsidRDefault="00F30858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EC49720" w14:textId="77777777" w:rsidR="00F30858" w:rsidRPr="00F30858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858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30858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30858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26E6559B" w14:textId="77777777" w:rsidR="00F30858" w:rsidRPr="00F30858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D6EF0E0" w14:textId="0517937F" w:rsidR="00F30858" w:rsidRPr="00F30858" w:rsidRDefault="0021472F" w:rsidP="00F3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12</w:t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>.12.2024</w:t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</w:t>
      </w:r>
      <w:r w:rsidR="009A0E4F">
        <w:rPr>
          <w:rFonts w:ascii="Times New Roman" w:hAnsi="Times New Roman" w:cs="Times New Roman"/>
          <w:b/>
          <w:sz w:val="28"/>
          <w:szCs w:val="28"/>
          <w:lang w:eastAsia="uk-UA"/>
        </w:rPr>
        <w:t>355</w:t>
      </w:r>
      <w:r w:rsidR="00F30858"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14:paraId="541BABD9" w14:textId="77777777" w:rsidR="00F30858" w:rsidRPr="00F30858" w:rsidRDefault="00F30858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17A3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30CCE" w14:textId="3FD97A28" w:rsidR="00274B37" w:rsidRPr="00F30858" w:rsidRDefault="00067CC7" w:rsidP="00F30858">
      <w:pPr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F30858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F30858">
        <w:rPr>
          <w:rFonts w:ascii="Times New Roman" w:hAnsi="Times New Roman" w:cs="Times New Roman"/>
          <w:sz w:val="28"/>
          <w:szCs w:val="28"/>
        </w:rPr>
        <w:t xml:space="preserve">  міської ради від 25 липня 2024 року №</w:t>
      </w:r>
      <w:r w:rsidR="001B4B43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hAnsi="Times New Roman" w:cs="Times New Roman"/>
          <w:sz w:val="28"/>
          <w:szCs w:val="28"/>
        </w:rPr>
        <w:t>2</w:t>
      </w:r>
      <w:r w:rsidR="00CD38B6" w:rsidRPr="00F30858">
        <w:rPr>
          <w:rFonts w:ascii="Times New Roman" w:hAnsi="Times New Roman" w:cs="Times New Roman"/>
          <w:sz w:val="28"/>
          <w:szCs w:val="28"/>
        </w:rPr>
        <w:t>09</w:t>
      </w:r>
      <w:r w:rsidRPr="00F30858">
        <w:rPr>
          <w:rFonts w:ascii="Times New Roman" w:hAnsi="Times New Roman" w:cs="Times New Roman"/>
          <w:sz w:val="28"/>
          <w:szCs w:val="28"/>
        </w:rPr>
        <w:t>/2024 «</w:t>
      </w:r>
      <w:r w:rsidR="00A816F7" w:rsidRPr="00F30858">
        <w:rPr>
          <w:rFonts w:ascii="Times New Roman" w:hAnsi="Times New Roman" w:cs="Times New Roman"/>
          <w:sz w:val="28"/>
          <w:szCs w:val="28"/>
        </w:rPr>
        <w:t xml:space="preserve">Про 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затвердження порядку </w:t>
      </w:r>
      <w:r w:rsidR="00A05BFC" w:rsidRPr="00F30858">
        <w:rPr>
          <w:rFonts w:ascii="Times New Roman" w:hAnsi="Times New Roman" w:cs="Times New Roman"/>
          <w:sz w:val="28"/>
          <w:szCs w:val="28"/>
        </w:rPr>
        <w:t xml:space="preserve">надання безповоротної фінансової матеріальної допомоги для 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компенсації вартості </w:t>
      </w:r>
      <w:r w:rsidR="00F560E5" w:rsidRPr="00F30858">
        <w:rPr>
          <w:rFonts w:ascii="Times New Roman" w:hAnsi="Times New Roman" w:cs="Times New Roman"/>
          <w:sz w:val="28"/>
          <w:szCs w:val="28"/>
        </w:rPr>
        <w:t xml:space="preserve">закупівлі пристроїв для резервного електроживлення </w:t>
      </w:r>
      <w:r w:rsidR="00274B37" w:rsidRPr="00F30858"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Pr="00F30858">
        <w:rPr>
          <w:rFonts w:ascii="Times New Roman" w:hAnsi="Times New Roman" w:cs="Times New Roman"/>
          <w:sz w:val="28"/>
          <w:szCs w:val="28"/>
        </w:rPr>
        <w:t>»</w:t>
      </w:r>
    </w:p>
    <w:p w14:paraId="77E9E4C1" w14:textId="34D76B41" w:rsidR="00F560E5" w:rsidRPr="00F30858" w:rsidRDefault="00F560E5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3A619F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2C55D0" w14:textId="06868625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сорок восьмої (позачергової) сесії </w:t>
      </w:r>
      <w:proofErr w:type="spellStart"/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VІІІ скликання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червня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2024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48/2319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r w:rsidR="00C6404D" w:rsidRPr="00F30858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6404D" w:rsidRPr="00F30858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="00C6404D" w:rsidRPr="00F30858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067CC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зі змінами</w:t>
      </w:r>
      <w:r w:rsidRPr="00F30858">
        <w:rPr>
          <w:rFonts w:ascii="Times New Roman" w:hAnsi="Times New Roman" w:cs="Times New Roman"/>
          <w:sz w:val="28"/>
          <w:szCs w:val="28"/>
        </w:rPr>
        <w:t xml:space="preserve">,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виконавчий комітет </w:t>
      </w:r>
      <w:proofErr w:type="spellStart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</w:t>
      </w:r>
    </w:p>
    <w:p w14:paraId="692650DC" w14:textId="77777777" w:rsidR="00E043D4" w:rsidRPr="00F30858" w:rsidRDefault="00E043D4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0161" w14:textId="77777777" w:rsidR="00E043D4" w:rsidRPr="00F30858" w:rsidRDefault="00E043D4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ВИРІШИВ:</w:t>
      </w:r>
    </w:p>
    <w:p w14:paraId="07AF2968" w14:textId="1520CC32" w:rsidR="00274B37" w:rsidRPr="00F30858" w:rsidRDefault="00274B37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D426B0" w14:textId="04F1FF36" w:rsidR="00274B37" w:rsidRPr="00F30858" w:rsidRDefault="003274FE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="00A14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="00A14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рішення </w:t>
      </w:r>
      <w:r w:rsidR="00A143E8" w:rsidRPr="00F30858">
        <w:rPr>
          <w:rFonts w:ascii="Times New Roman" w:hAnsi="Times New Roman" w:cs="Times New Roman"/>
          <w:sz w:val="28"/>
          <w:szCs w:val="28"/>
        </w:rPr>
        <w:t>вик</w:t>
      </w:r>
      <w:r w:rsidR="009A0E4F">
        <w:rPr>
          <w:rFonts w:ascii="Times New Roman" w:hAnsi="Times New Roman" w:cs="Times New Roman"/>
          <w:sz w:val="28"/>
          <w:szCs w:val="28"/>
        </w:rPr>
        <w:t xml:space="preserve">онавчого комітету </w:t>
      </w:r>
      <w:proofErr w:type="spellStart"/>
      <w:r w:rsidR="009A0E4F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9A0E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43E8" w:rsidRPr="00F30858">
        <w:rPr>
          <w:rFonts w:ascii="Times New Roman" w:hAnsi="Times New Roman" w:cs="Times New Roman"/>
          <w:sz w:val="28"/>
          <w:szCs w:val="28"/>
        </w:rPr>
        <w:t>міської ради від 25 липня 2024 року №</w:t>
      </w:r>
      <w:r w:rsidR="001B4B43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A143E8" w:rsidRPr="00F30858">
        <w:rPr>
          <w:rFonts w:ascii="Times New Roman" w:hAnsi="Times New Roman" w:cs="Times New Roman"/>
          <w:sz w:val="28"/>
          <w:szCs w:val="28"/>
        </w:rPr>
        <w:t>2</w:t>
      </w:r>
      <w:r w:rsidR="00CD38B6" w:rsidRPr="00F30858">
        <w:rPr>
          <w:rFonts w:ascii="Times New Roman" w:hAnsi="Times New Roman" w:cs="Times New Roman"/>
          <w:sz w:val="28"/>
          <w:szCs w:val="28"/>
        </w:rPr>
        <w:t>09</w:t>
      </w:r>
      <w:r w:rsidR="00A143E8" w:rsidRPr="00F30858">
        <w:rPr>
          <w:rFonts w:ascii="Times New Roman" w:hAnsi="Times New Roman" w:cs="Times New Roman"/>
          <w:sz w:val="28"/>
          <w:szCs w:val="28"/>
        </w:rPr>
        <w:t>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A14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зміни:</w:t>
      </w:r>
    </w:p>
    <w:p w14:paraId="161B31EC" w14:textId="365D7146" w:rsidR="00A143E8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рішення викласти у новій редакції, що додається.</w:t>
      </w:r>
    </w:p>
    <w:p w14:paraId="16E1C1D4" w14:textId="6DD59CAF" w:rsidR="00CD38B6" w:rsidRPr="00F30858" w:rsidRDefault="00CD38B6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6E8C808" w14:textId="22D0CBBD" w:rsidR="00CD38B6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Визнати таким, що втратило чинність, 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 w:rsidR="00CD38B6" w:rsidRPr="00F30858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CD38B6" w:rsidRPr="00F30858">
        <w:rPr>
          <w:rFonts w:ascii="Times New Roman" w:hAnsi="Times New Roman" w:cs="Times New Roman"/>
          <w:sz w:val="28"/>
          <w:szCs w:val="28"/>
        </w:rPr>
        <w:t xml:space="preserve"> міської ради від 2</w:t>
      </w:r>
      <w:r w:rsidR="00D665E1" w:rsidRPr="00F30858">
        <w:rPr>
          <w:rFonts w:ascii="Times New Roman" w:hAnsi="Times New Roman" w:cs="Times New Roman"/>
          <w:sz w:val="28"/>
          <w:szCs w:val="28"/>
        </w:rPr>
        <w:t>8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D665E1" w:rsidRPr="00F30858">
        <w:rPr>
          <w:rFonts w:ascii="Times New Roman" w:hAnsi="Times New Roman" w:cs="Times New Roman"/>
          <w:sz w:val="28"/>
          <w:szCs w:val="28"/>
        </w:rPr>
        <w:t>листопада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 2024 року №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DA5755" w:rsidRPr="00F30858">
        <w:rPr>
          <w:rFonts w:ascii="Times New Roman" w:hAnsi="Times New Roman" w:cs="Times New Roman"/>
          <w:sz w:val="28"/>
          <w:szCs w:val="28"/>
        </w:rPr>
        <w:t>336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/2024 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CD38B6" w:rsidRPr="00F30858">
        <w:rPr>
          <w:rFonts w:ascii="Times New Roman" w:hAnsi="Times New Roman" w:cs="Times New Roman"/>
          <w:sz w:val="28"/>
          <w:szCs w:val="28"/>
        </w:rPr>
        <w:t>Про внесення змін до рішення вик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онавчого комітету </w:t>
      </w:r>
      <w:proofErr w:type="spellStart"/>
      <w:r w:rsidR="00BD3576" w:rsidRPr="00F30858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D357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F30858">
        <w:rPr>
          <w:rFonts w:ascii="Times New Roman" w:hAnsi="Times New Roman" w:cs="Times New Roman"/>
          <w:sz w:val="28"/>
          <w:szCs w:val="28"/>
        </w:rPr>
        <w:t>міської ради від 25 липня 2024 року №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F30858">
        <w:rPr>
          <w:rFonts w:ascii="Times New Roman" w:hAnsi="Times New Roman" w:cs="Times New Roman"/>
          <w:sz w:val="28"/>
          <w:szCs w:val="28"/>
        </w:rPr>
        <w:t>209/2024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2F5E9E" w:rsidRPr="00F30858">
        <w:rPr>
          <w:rFonts w:ascii="Times New Roman" w:hAnsi="Times New Roman" w:cs="Times New Roman"/>
          <w:sz w:val="28"/>
          <w:szCs w:val="28"/>
        </w:rPr>
        <w:t>.</w:t>
      </w:r>
    </w:p>
    <w:p w14:paraId="7C14FEBA" w14:textId="77777777" w:rsidR="00F52CA3" w:rsidRPr="00F30858" w:rsidRDefault="00F52CA3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6B5F41F2" w:rsidR="00274B37" w:rsidRPr="00F30858" w:rsidRDefault="00CD38B6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секретаря міської ради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Івана Романюка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09D1BD" w14:textId="77777777" w:rsidR="00274B37" w:rsidRPr="00F30858" w:rsidRDefault="00274B37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F30858" w:rsidRDefault="00F52CA3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926CC" w14:textId="7238FA29" w:rsidR="00F84BD3" w:rsidRPr="00F30858" w:rsidRDefault="00CD38B6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>Міський голова</w:t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454C3A84" w14:textId="77777777" w:rsidR="00F84BD3" w:rsidRPr="00F30858" w:rsidRDefault="00F84BD3" w:rsidP="00F30858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RPr="00F30858" w:rsidSect="001B4B4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C5F013C" w14:textId="0E6CABA2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300D5B01" w:rsidR="00274B37" w:rsidRPr="00F30858" w:rsidRDefault="00F66985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2778F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209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700A25A4" w14:textId="77777777" w:rsidR="00812AC1" w:rsidRPr="00F30858" w:rsidRDefault="00812AC1" w:rsidP="00F30858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</w:t>
      </w:r>
    </w:p>
    <w:p w14:paraId="505303A8" w14:textId="77777777" w:rsidR="00812AC1" w:rsidRPr="00F30858" w:rsidRDefault="00812AC1" w:rsidP="00F30858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</w:p>
    <w:p w14:paraId="1BC02045" w14:textId="7814A40F" w:rsidR="00812AC1" w:rsidRPr="00F30858" w:rsidRDefault="0021472F" w:rsidP="00F30858">
      <w:pPr>
        <w:pStyle w:val="a5"/>
        <w:shd w:val="clear" w:color="auto" w:fill="FFFFFF"/>
        <w:spacing w:before="0" w:beforeAutospacing="0" w:after="0" w:afterAutospacing="0"/>
        <w:ind w:left="4962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12AC1" w:rsidRPr="00F30858">
        <w:rPr>
          <w:sz w:val="28"/>
          <w:szCs w:val="28"/>
        </w:rPr>
        <w:t>.</w:t>
      </w:r>
      <w:r w:rsidR="001B4B43" w:rsidRPr="00F30858">
        <w:rPr>
          <w:sz w:val="28"/>
          <w:szCs w:val="28"/>
          <w:lang w:val="uk-UA"/>
        </w:rPr>
        <w:t>1</w:t>
      </w:r>
      <w:r w:rsidR="00DA5755" w:rsidRPr="00F30858">
        <w:rPr>
          <w:sz w:val="28"/>
          <w:szCs w:val="28"/>
          <w:lang w:val="uk-UA"/>
        </w:rPr>
        <w:t>2</w:t>
      </w:r>
      <w:r w:rsidR="00812AC1" w:rsidRPr="00F30858">
        <w:rPr>
          <w:sz w:val="28"/>
          <w:szCs w:val="28"/>
        </w:rPr>
        <w:t xml:space="preserve">.2024 № </w:t>
      </w:r>
      <w:r w:rsidR="009A0E4F">
        <w:rPr>
          <w:sz w:val="28"/>
          <w:szCs w:val="28"/>
          <w:lang w:val="uk-UA"/>
        </w:rPr>
        <w:t>355</w:t>
      </w:r>
      <w:r w:rsidR="00812AC1" w:rsidRPr="00F30858">
        <w:rPr>
          <w:sz w:val="28"/>
          <w:szCs w:val="28"/>
        </w:rPr>
        <w:t>/2024)</w:t>
      </w:r>
    </w:p>
    <w:p w14:paraId="4766082D" w14:textId="06B030E8" w:rsidR="00274B37" w:rsidRPr="00F30858" w:rsidRDefault="00274B37" w:rsidP="00F308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549039" w14:textId="77777777" w:rsidR="00274B37" w:rsidRPr="00F30858" w:rsidRDefault="00274B37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5A151101" w14:textId="2BB3E1AC" w:rsidR="00F84BD3" w:rsidRPr="00F30858" w:rsidRDefault="00E7267D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безповоротної фінансової матеріальної допомоги </w:t>
      </w:r>
    </w:p>
    <w:p w14:paraId="1DD8D346" w14:textId="77777777" w:rsidR="00F84BD3" w:rsidRPr="00F30858" w:rsidRDefault="00F84BD3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E7267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закупівлі пристроїв для </w:t>
      </w:r>
    </w:p>
    <w:p w14:paraId="372DA76F" w14:textId="2CBB05C3" w:rsidR="00274B37" w:rsidRPr="00F30858" w:rsidRDefault="00E7267D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резервного електроживлення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умовах воєнного стану</w:t>
      </w:r>
    </w:p>
    <w:p w14:paraId="6D7D2729" w14:textId="19B46BE3" w:rsidR="00274B37" w:rsidRPr="00F30858" w:rsidRDefault="00274B37" w:rsidP="00F3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2ED687AE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 Порядок </w:t>
      </w:r>
      <w:r w:rsidR="00CC4D7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CC4D7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воєнного стану (далі – порядок)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визначає процедуру та умови надання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2A27AE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суб’єктам </w:t>
      </w:r>
      <w:r w:rsidR="0073732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господарювання</w:t>
      </w:r>
      <w:r w:rsidR="002A27AE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власникам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домоволодінь,</w:t>
      </w:r>
      <w:r w:rsidR="009C578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 (у тому числі користувачам, 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наймачам житла</w:t>
      </w:r>
      <w:r w:rsidR="009C578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об’єднань співвласників багатоквартирних будинків та управителів багатоквартирних будинків </w:t>
      </w:r>
      <w:proofErr w:type="spellStart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територіальної громади (далі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</w:t>
      </w:r>
      <w:proofErr w:type="spellStart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Нетішинська міська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1E5E92CC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F30858">
        <w:rPr>
          <w:rFonts w:ascii="Times New Roman" w:hAnsi="Times New Roman" w:cs="Times New Roman"/>
          <w:sz w:val="28"/>
          <w:szCs w:val="28"/>
        </w:rPr>
        <w:t> 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Безповоротна фінансова матеріальна допомога для компенсації вартості 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надається учасникам, місце проживання, право власності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право користування житлом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</w:t>
      </w:r>
      <w:proofErr w:type="spellStart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ТГ.</w:t>
      </w:r>
    </w:p>
    <w:p w14:paraId="226DD116" w14:textId="08AED1A0" w:rsidR="00274B37" w:rsidRPr="00F30858" w:rsidRDefault="001E6F7D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для учасників, які придбали нові генератори,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зарядні станції, акумуляторні батареї</w:t>
      </w:r>
      <w:r w:rsidR="00A96116" w:rsidRPr="00F30858">
        <w:rPr>
          <w:rFonts w:ascii="Times New Roman" w:hAnsi="Times New Roman" w:cs="Times New Roman"/>
          <w:sz w:val="28"/>
          <w:szCs w:val="28"/>
          <w:lang w:eastAsia="uk-UA"/>
        </w:rPr>
        <w:t>, сонячні панелі (батареї), інвертори,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надали підтверджуючі документи про його придбання датовані не раніше 01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червня</w:t>
      </w:r>
      <w:r w:rsidR="00491399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B4B4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B4B4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року.</w:t>
      </w:r>
    </w:p>
    <w:p w14:paraId="2B964183" w14:textId="63C085BE" w:rsidR="00491399" w:rsidRPr="00F30858" w:rsidRDefault="00491399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на придбання генератора надається виключно власникам </w:t>
      </w:r>
      <w:r w:rsidR="00C1653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домоволодінь, суб’єктам</w:t>
      </w:r>
      <w:r w:rsidR="0063277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господарювання, об’єднанням </w:t>
      </w:r>
      <w:r w:rsidR="00E0581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співвласників багатоквартирних будинків та управителям багатоквартирних будинків.</w:t>
      </w:r>
    </w:p>
    <w:p w14:paraId="47F7B2E0" w14:textId="7E06CE2F" w:rsidR="00F52CA3" w:rsidRPr="00F30858" w:rsidRDefault="00E561E8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кожному учаснику лише для одн</w:t>
      </w:r>
      <w:r w:rsidR="00567A14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об’єкта (будинок,</w:t>
      </w:r>
      <w:r w:rsidR="00CA3F5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квартира,</w:t>
      </w:r>
      <w:r w:rsidR="00567A14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23BA56A8" w:rsidR="00F52CA3" w:rsidRPr="00F30858" w:rsidRDefault="00433EE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кожного з яких є у власності окремий житловий будинок</w:t>
      </w:r>
      <w:r w:rsidR="00F54C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/квартира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лише одному із подружжя.</w:t>
      </w:r>
    </w:p>
    <w:p w14:paraId="35A48576" w14:textId="365F9910" w:rsidR="00BF6915" w:rsidRPr="00F30858" w:rsidRDefault="00C223E8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</w:t>
      </w:r>
      <w:r w:rsidR="00BF691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 учаснику також, у разі придбання генератора</w:t>
      </w:r>
      <w:r w:rsidR="008B3FD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BF691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E0581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сім’ї </w:t>
      </w:r>
      <w:r w:rsidR="00E0581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чоловіком, дружиною, сином, дочкою.</w:t>
      </w:r>
    </w:p>
    <w:p w14:paraId="0C7FCFC9" w14:textId="77777777" w:rsidR="003C260B" w:rsidRPr="00F30858" w:rsidRDefault="003C260B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FE6CFF" w14:textId="77777777" w:rsidR="001B4B43" w:rsidRPr="00F30858" w:rsidRDefault="001B4B43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1B4B43" w:rsidRPr="00F30858" w:rsidSect="003C260B">
          <w:pgSz w:w="11906" w:h="16838" w:code="9"/>
          <w:pgMar w:top="993" w:right="567" w:bottom="1134" w:left="1701" w:header="708" w:footer="708" w:gutter="0"/>
          <w:cols w:space="708"/>
          <w:docGrid w:linePitch="360"/>
        </w:sectPr>
      </w:pPr>
    </w:p>
    <w:p w14:paraId="71E9EC19" w14:textId="11E58A7C" w:rsidR="003C260B" w:rsidRPr="00F30858" w:rsidRDefault="003C260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30120931" w14:textId="77777777" w:rsidR="003C260B" w:rsidRPr="00F30858" w:rsidRDefault="003C260B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DE74B4" w14:textId="3D15D3B0" w:rsidR="00E0581A" w:rsidRPr="00F30858" w:rsidRDefault="00F84BD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="009A1BCB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якщо учасник</w:t>
      </w:r>
      <w:r w:rsidR="004605A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82166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сім’ї учасника</w:t>
      </w:r>
      <w:r w:rsidR="004605A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отримував</w:t>
      </w:r>
      <w:r w:rsidR="009A1BCB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часткову компенсацію вартості закупівлі генератора відповідно до програми </w:t>
      </w:r>
      <w:r w:rsidR="00CA3E69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часткової компенсації вартості генераторів в умовах воєнного стану </w:t>
      </w:r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роки, затвердженої рішенням тридцять першої (позачергової) сесії </w:t>
      </w:r>
      <w:proofErr w:type="spellStart"/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A972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 скликання від 06 грудня 2022 року №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72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31/1572, такий учасник не має </w:t>
      </w:r>
      <w:r w:rsidR="008641B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права на отримання </w:t>
      </w:r>
      <w:r w:rsidR="00A8216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допомоги.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</w:t>
      </w:r>
    </w:p>
    <w:p w14:paraId="061BFF01" w14:textId="08784876" w:rsidR="00A96116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="00C22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 надається одноразово. Сума </w:t>
      </w:r>
      <w:r w:rsidR="004605A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зазначеної у пункті 3</w:t>
      </w:r>
      <w:r w:rsidRPr="00F3085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порядку, здійснюється у розмірі 50% від вартості генератора, </w:t>
      </w:r>
      <w:r w:rsidR="004605A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зарядної станції, акумуляторної батареї, 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>сонячн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ої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 панел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 (батаре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), інвертора, </w:t>
      </w:r>
      <w:r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але не може перевищувати 35 тис</w:t>
      </w:r>
      <w:r w:rsidR="00BD3576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яч</w:t>
      </w:r>
      <w:r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гривень.</w:t>
      </w:r>
    </w:p>
    <w:p w14:paraId="246C328A" w14:textId="58A07B05" w:rsidR="00D56B53" w:rsidRPr="00F30858" w:rsidRDefault="00F3736B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от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римання </w:t>
      </w:r>
      <w:r w:rsidR="00C13B99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приймаються оригінали або 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завірені заявником 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таких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4C886A8C" w14:textId="1784F757" w:rsidR="00D56B53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фіскальні чеки, банківські документи, </w:t>
      </w:r>
      <w:r w:rsidR="007A41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квитанції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16F9BE23" w14:textId="56E9406E" w:rsidR="00F3736B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накладні на отримання товару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акти прийому-передавання</w:t>
      </w:r>
      <w:r w:rsidR="00AF3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(за потреби)</w:t>
      </w:r>
      <w:r w:rsidR="003E1C0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420CCA" w14:textId="2EE46D9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</w:t>
      </w:r>
      <w:r w:rsidR="003E1C0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315FF8B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завірених заявником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документів </w:t>
      </w:r>
      <w:r w:rsidR="00593E8C" w:rsidRPr="00F3085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- </w:t>
      </w:r>
      <w:r w:rsidR="00593E8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фіскальні чеки, банківські документи, квитанції, також можуть надаватись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первинні документи, які 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підтверджують факт отримання генератора</w:t>
      </w:r>
      <w:r w:rsidR="00FB5B81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сонячної панелі (батареї), інвертора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 (накладна або акт-прийому передачі</w:t>
      </w:r>
      <w:r w:rsidR="00A57F8F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)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676A337D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</w:t>
      </w:r>
      <w:r w:rsidR="008833E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/квартиру</w:t>
      </w:r>
      <w:r w:rsidR="00711B7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або право користування житлом (ордер на жилу площу, договір найму/оренди житла)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8B4809D" w14:textId="23965556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</w:t>
      </w:r>
      <w:r w:rsidR="00FB5B8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яття на облік платника податку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FB6F22E" w14:textId="78A58D6E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022FB850" w14:textId="200A54E6" w:rsidR="008C3006" w:rsidRPr="00F30858" w:rsidRDefault="008C3006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документів, які надають право користування майном (для суб’єктів господарювання);</w:t>
      </w:r>
    </w:p>
    <w:p w14:paraId="5875C52C" w14:textId="25B5BF5E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витяг з протоколу загальних зборів про прийняття рішення щодо закупівлі генератора</w:t>
      </w:r>
      <w:r w:rsidR="00FB5B8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участі у програмі </w:t>
      </w:r>
      <w:r w:rsidR="00FB5B81" w:rsidRPr="00F30858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274B37" w:rsidRPr="00F308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648C47B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59DD904E" w14:textId="0F1A3E20" w:rsidR="003C260B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рахунок у банківській установі для безпосереднього зарахування коштів.</w:t>
      </w:r>
    </w:p>
    <w:p w14:paraId="5F786599" w14:textId="77777777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E33C75" w14:textId="4A48A1EA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2B933AEF" w14:textId="77777777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E84C5B3" w14:textId="7CCE0D0A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 тощо.</w:t>
      </w:r>
    </w:p>
    <w:p w14:paraId="26A153F9" w14:textId="3C0DC800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 Відповідальність за надання достовірної інформації несуть безпосередньо заявники, які звернулись за отриманням 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61F392C" w14:textId="2444C0C7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допускається до розгляду комісі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6E10BED" w14:textId="38C63A4B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 Комісія з надання </w:t>
      </w:r>
      <w:r w:rsidR="00FD65B9" w:rsidRPr="00F30858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="00F84BD3" w:rsidRPr="00F308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B9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– комісія) затверджується розпорядженням міського голови.</w:t>
      </w:r>
    </w:p>
    <w:p w14:paraId="42934CC1" w14:textId="530AE41A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 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A47A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заявок.</w:t>
      </w:r>
    </w:p>
    <w:p w14:paraId="7C05B621" w14:textId="226D5F33" w:rsidR="00EA47A0" w:rsidRPr="00F30858" w:rsidRDefault="00EA47A0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62CC5CED" w14:textId="73CACC4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</w:t>
      </w:r>
      <w:r w:rsidR="002B432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рахунок коштів бюджету </w:t>
      </w:r>
      <w:proofErr w:type="spellStart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414E7BC4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готує</w:t>
      </w:r>
      <w:r w:rsidR="008833E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ться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про надання </w:t>
      </w:r>
      <w:r w:rsidR="005A68A6" w:rsidRPr="00F30858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5206EF" w14:textId="5A8D4003" w:rsidR="00274B37" w:rsidRPr="00F30858" w:rsidRDefault="00F52CA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</w:t>
      </w:r>
      <w:r w:rsidR="005A68A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головним розпорядником коштів – виконавчим комітетом </w:t>
      </w:r>
      <w:proofErr w:type="spellStart"/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шляхом перерахування коштів на особисті банківські рахунки.</w:t>
      </w:r>
    </w:p>
    <w:p w14:paraId="001BC7A3" w14:textId="28DE856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 У разі виявлення надання недостовірної інформації, наданої від учасників, </w:t>
      </w:r>
      <w:r w:rsidR="00327D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підлягає поверненню н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</w:t>
      </w:r>
      <w:proofErr w:type="spellStart"/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6C007115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повернення безпідставно виплаченої </w:t>
      </w:r>
      <w:r w:rsidR="00327D5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</w:t>
      </w:r>
      <w:proofErr w:type="spellStart"/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надсилає учасникам засобами поштового зв’язку повідомлення про відшкодування.</w:t>
      </w:r>
    </w:p>
    <w:p w14:paraId="11B02914" w14:textId="5178CB62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F5C13" w14:textId="281C06D7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9F3" w14:textId="5FF5F861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681D1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54A1" w14:textId="77777777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міської ради</w:t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1AAE6EAF" w14:textId="38181188" w:rsidR="00274B37" w:rsidRPr="00F30858" w:rsidRDefault="00274B37" w:rsidP="00F3085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4B37" w:rsidRPr="00F30858" w:rsidSect="001B4B4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10AC1"/>
    <w:rsid w:val="00032085"/>
    <w:rsid w:val="0003241D"/>
    <w:rsid w:val="0004666B"/>
    <w:rsid w:val="000539F7"/>
    <w:rsid w:val="00067CC7"/>
    <w:rsid w:val="00093F6B"/>
    <w:rsid w:val="000B1545"/>
    <w:rsid w:val="000E366E"/>
    <w:rsid w:val="001008A6"/>
    <w:rsid w:val="00117707"/>
    <w:rsid w:val="00120871"/>
    <w:rsid w:val="00140E72"/>
    <w:rsid w:val="00141679"/>
    <w:rsid w:val="00147BE0"/>
    <w:rsid w:val="001507E1"/>
    <w:rsid w:val="00162F5F"/>
    <w:rsid w:val="00190DC7"/>
    <w:rsid w:val="001A308C"/>
    <w:rsid w:val="001B4B43"/>
    <w:rsid w:val="001E6F7D"/>
    <w:rsid w:val="001F203F"/>
    <w:rsid w:val="002028A1"/>
    <w:rsid w:val="0021472F"/>
    <w:rsid w:val="00227870"/>
    <w:rsid w:val="00235461"/>
    <w:rsid w:val="00242419"/>
    <w:rsid w:val="0024464B"/>
    <w:rsid w:val="0025136F"/>
    <w:rsid w:val="00274B37"/>
    <w:rsid w:val="002778F2"/>
    <w:rsid w:val="002A27AE"/>
    <w:rsid w:val="002B4326"/>
    <w:rsid w:val="002B46CA"/>
    <w:rsid w:val="002F3A05"/>
    <w:rsid w:val="002F5E9E"/>
    <w:rsid w:val="00300122"/>
    <w:rsid w:val="00314AB7"/>
    <w:rsid w:val="003274FE"/>
    <w:rsid w:val="00327D53"/>
    <w:rsid w:val="00344EBF"/>
    <w:rsid w:val="0035217A"/>
    <w:rsid w:val="00375F21"/>
    <w:rsid w:val="003A3B28"/>
    <w:rsid w:val="003B1AD5"/>
    <w:rsid w:val="003C260B"/>
    <w:rsid w:val="003C4451"/>
    <w:rsid w:val="003E1C0B"/>
    <w:rsid w:val="003E6381"/>
    <w:rsid w:val="003F1E7D"/>
    <w:rsid w:val="004163C8"/>
    <w:rsid w:val="00420B1C"/>
    <w:rsid w:val="00432EA1"/>
    <w:rsid w:val="00433EE3"/>
    <w:rsid w:val="004548AB"/>
    <w:rsid w:val="004605AA"/>
    <w:rsid w:val="004702D7"/>
    <w:rsid w:val="00470B42"/>
    <w:rsid w:val="00472666"/>
    <w:rsid w:val="00491399"/>
    <w:rsid w:val="0049299E"/>
    <w:rsid w:val="004D5500"/>
    <w:rsid w:val="004E5AEC"/>
    <w:rsid w:val="005048BD"/>
    <w:rsid w:val="00530A05"/>
    <w:rsid w:val="00563A97"/>
    <w:rsid w:val="00567A14"/>
    <w:rsid w:val="00570F35"/>
    <w:rsid w:val="00580FF1"/>
    <w:rsid w:val="005810AC"/>
    <w:rsid w:val="005849E7"/>
    <w:rsid w:val="00593E8C"/>
    <w:rsid w:val="005A68A6"/>
    <w:rsid w:val="005B3264"/>
    <w:rsid w:val="005B3B6F"/>
    <w:rsid w:val="005C631D"/>
    <w:rsid w:val="005F1E55"/>
    <w:rsid w:val="005F7ADB"/>
    <w:rsid w:val="00605146"/>
    <w:rsid w:val="006053DA"/>
    <w:rsid w:val="00615586"/>
    <w:rsid w:val="00622B33"/>
    <w:rsid w:val="00624D07"/>
    <w:rsid w:val="0063277A"/>
    <w:rsid w:val="006577AC"/>
    <w:rsid w:val="006B4410"/>
    <w:rsid w:val="006C00C0"/>
    <w:rsid w:val="006C062E"/>
    <w:rsid w:val="006C74D6"/>
    <w:rsid w:val="006E2A5D"/>
    <w:rsid w:val="006F4997"/>
    <w:rsid w:val="00711B7B"/>
    <w:rsid w:val="00715A9C"/>
    <w:rsid w:val="00716E12"/>
    <w:rsid w:val="007170CF"/>
    <w:rsid w:val="00737320"/>
    <w:rsid w:val="0075533C"/>
    <w:rsid w:val="00792B6A"/>
    <w:rsid w:val="007A0CE8"/>
    <w:rsid w:val="007A1D6D"/>
    <w:rsid w:val="007A415A"/>
    <w:rsid w:val="0080643C"/>
    <w:rsid w:val="008113EF"/>
    <w:rsid w:val="00812AC1"/>
    <w:rsid w:val="00824624"/>
    <w:rsid w:val="0083332B"/>
    <w:rsid w:val="00834074"/>
    <w:rsid w:val="0085369D"/>
    <w:rsid w:val="008641BF"/>
    <w:rsid w:val="00873FAD"/>
    <w:rsid w:val="0087663D"/>
    <w:rsid w:val="00877493"/>
    <w:rsid w:val="00877B7F"/>
    <w:rsid w:val="008833EA"/>
    <w:rsid w:val="008B3FD7"/>
    <w:rsid w:val="008B5630"/>
    <w:rsid w:val="008C3006"/>
    <w:rsid w:val="008D1C6E"/>
    <w:rsid w:val="0094087D"/>
    <w:rsid w:val="00942B14"/>
    <w:rsid w:val="00945095"/>
    <w:rsid w:val="0094692C"/>
    <w:rsid w:val="00954A90"/>
    <w:rsid w:val="0095684C"/>
    <w:rsid w:val="00975B6B"/>
    <w:rsid w:val="009767BA"/>
    <w:rsid w:val="00976E96"/>
    <w:rsid w:val="009967E6"/>
    <w:rsid w:val="009A0E4F"/>
    <w:rsid w:val="009A1BCB"/>
    <w:rsid w:val="009B0DD6"/>
    <w:rsid w:val="009B1FEA"/>
    <w:rsid w:val="009B34E5"/>
    <w:rsid w:val="009C578F"/>
    <w:rsid w:val="009F4818"/>
    <w:rsid w:val="00A022F5"/>
    <w:rsid w:val="00A05BFC"/>
    <w:rsid w:val="00A06FF7"/>
    <w:rsid w:val="00A07E9F"/>
    <w:rsid w:val="00A143E8"/>
    <w:rsid w:val="00A30A49"/>
    <w:rsid w:val="00A359E5"/>
    <w:rsid w:val="00A471FE"/>
    <w:rsid w:val="00A57075"/>
    <w:rsid w:val="00A57F8F"/>
    <w:rsid w:val="00A66C4D"/>
    <w:rsid w:val="00A74B57"/>
    <w:rsid w:val="00A816F7"/>
    <w:rsid w:val="00A82166"/>
    <w:rsid w:val="00A93164"/>
    <w:rsid w:val="00A9440E"/>
    <w:rsid w:val="00A96116"/>
    <w:rsid w:val="00A97233"/>
    <w:rsid w:val="00AA7BE3"/>
    <w:rsid w:val="00AC7D28"/>
    <w:rsid w:val="00AF3476"/>
    <w:rsid w:val="00B0439D"/>
    <w:rsid w:val="00B07FD3"/>
    <w:rsid w:val="00B81770"/>
    <w:rsid w:val="00BD3576"/>
    <w:rsid w:val="00BF6915"/>
    <w:rsid w:val="00C13B99"/>
    <w:rsid w:val="00C16530"/>
    <w:rsid w:val="00C21FFD"/>
    <w:rsid w:val="00C223E8"/>
    <w:rsid w:val="00C42FBA"/>
    <w:rsid w:val="00C6404D"/>
    <w:rsid w:val="00C67458"/>
    <w:rsid w:val="00CA3E69"/>
    <w:rsid w:val="00CA3F52"/>
    <w:rsid w:val="00CC3583"/>
    <w:rsid w:val="00CC4D78"/>
    <w:rsid w:val="00CD38B6"/>
    <w:rsid w:val="00CE1972"/>
    <w:rsid w:val="00CF1EA7"/>
    <w:rsid w:val="00CF263C"/>
    <w:rsid w:val="00CF7908"/>
    <w:rsid w:val="00D046EC"/>
    <w:rsid w:val="00D56B53"/>
    <w:rsid w:val="00D665E1"/>
    <w:rsid w:val="00D7267F"/>
    <w:rsid w:val="00D851C8"/>
    <w:rsid w:val="00DA5755"/>
    <w:rsid w:val="00DA71FE"/>
    <w:rsid w:val="00DD2882"/>
    <w:rsid w:val="00DE25A2"/>
    <w:rsid w:val="00DE6BEB"/>
    <w:rsid w:val="00DF1E81"/>
    <w:rsid w:val="00DF58FC"/>
    <w:rsid w:val="00E03C68"/>
    <w:rsid w:val="00E03E9D"/>
    <w:rsid w:val="00E043D4"/>
    <w:rsid w:val="00E0581A"/>
    <w:rsid w:val="00E07B16"/>
    <w:rsid w:val="00E11E41"/>
    <w:rsid w:val="00E14A3A"/>
    <w:rsid w:val="00E164AF"/>
    <w:rsid w:val="00E307C5"/>
    <w:rsid w:val="00E362C3"/>
    <w:rsid w:val="00E40C49"/>
    <w:rsid w:val="00E4143E"/>
    <w:rsid w:val="00E561E8"/>
    <w:rsid w:val="00E64D47"/>
    <w:rsid w:val="00E7267D"/>
    <w:rsid w:val="00E81CEA"/>
    <w:rsid w:val="00E9341E"/>
    <w:rsid w:val="00E95F58"/>
    <w:rsid w:val="00EA47A0"/>
    <w:rsid w:val="00EC119F"/>
    <w:rsid w:val="00EF0A1E"/>
    <w:rsid w:val="00EF6A27"/>
    <w:rsid w:val="00F1286C"/>
    <w:rsid w:val="00F131FC"/>
    <w:rsid w:val="00F157C4"/>
    <w:rsid w:val="00F1684A"/>
    <w:rsid w:val="00F22E5B"/>
    <w:rsid w:val="00F2337E"/>
    <w:rsid w:val="00F30858"/>
    <w:rsid w:val="00F3736B"/>
    <w:rsid w:val="00F44A8D"/>
    <w:rsid w:val="00F52CA3"/>
    <w:rsid w:val="00F53FB7"/>
    <w:rsid w:val="00F54C33"/>
    <w:rsid w:val="00F560E5"/>
    <w:rsid w:val="00F66985"/>
    <w:rsid w:val="00F84BD3"/>
    <w:rsid w:val="00F85D76"/>
    <w:rsid w:val="00FA03A4"/>
    <w:rsid w:val="00FA40EB"/>
    <w:rsid w:val="00FA699B"/>
    <w:rsid w:val="00FB5B81"/>
    <w:rsid w:val="00FC40E9"/>
    <w:rsid w:val="00FD65B9"/>
    <w:rsid w:val="00FE18E9"/>
    <w:rsid w:val="00FE392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5531</Words>
  <Characters>3153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Vadim</cp:lastModifiedBy>
  <cp:revision>8</cp:revision>
  <cp:lastPrinted>2024-12-12T15:07:00Z</cp:lastPrinted>
  <dcterms:created xsi:type="dcterms:W3CDTF">2024-12-05T12:31:00Z</dcterms:created>
  <dcterms:modified xsi:type="dcterms:W3CDTF">2024-12-12T15:12:00Z</dcterms:modified>
</cp:coreProperties>
</file>